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93" w:rsidRDefault="00C91F93" w:rsidP="00C91F93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C91F93" w:rsidRPr="00C91F93" w:rsidRDefault="00C91F93" w:rsidP="00C91F93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C91F93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>General Chemistry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Semester)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C91F93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C91F93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C91F93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C91F9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C91F93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C91F93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C91F93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C91F93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C91F93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C91F93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C91F93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C91F9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Dr. Sabah  </w:t>
            </w:r>
            <w:proofErr w:type="spellStart"/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Talib</w:t>
            </w:r>
            <w:proofErr w:type="spellEnd"/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Najim</w:t>
            </w:r>
            <w:proofErr w:type="spellEnd"/>
          </w:p>
          <w:p w:rsidR="00C91F93" w:rsidRPr="00C91F93" w:rsidRDefault="00C91F93" w:rsidP="00301335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C91F93">
              <w:rPr>
                <w:rFonts w:ascii="Times New Roman" w:eastAsia="Times New Roman" w:hAnsi="Times New Roman" w:cs="Times New Roman"/>
                <w:color w:val="0000FF"/>
                <w:position w:val="-1"/>
                <w:sz w:val="20"/>
                <w:szCs w:val="20"/>
                <w:u w:val="single"/>
              </w:rPr>
              <w:t xml:space="preserve"> </w:t>
            </w:r>
            <w:hyperlink r:id="rId15" w:history="1">
              <w:r w:rsidR="00301335" w:rsidRPr="00301335">
                <w:rPr>
                  <w:rStyle w:val="Hyperlink"/>
                  <w:rFonts w:ascii="Cambria" w:eastAsia="Cambria" w:hAnsi="Cambria" w:cs="Cambria"/>
                  <w:position w:val="-1"/>
                  <w:sz w:val="28"/>
                  <w:szCs w:val="28"/>
                </w:rPr>
                <w:t xml:space="preserve"> dr.sabah.t.najim@Alsafwa.edu.iq</w:t>
              </w:r>
            </w:hyperlink>
            <w:bookmarkStart w:id="0" w:name="_GoBack"/>
            <w:bookmarkEnd w:id="0"/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Knowledge and understanding of hydrolytic and organic chemistry.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 the importance of analytical and organic chemistry.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Knowledge of importance in medicine, pharmacy, industry and drug preparation.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Knowledge of preparing solutions and concentrations.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of the use of laboratory equipment.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 how to get the best results.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 the components of gasoline.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 the importance of petroleum in industry.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9. About sugar in nature.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i/>
                <w:iCs/>
                <w:color w:val="000000"/>
                <w:sz w:val="28"/>
                <w:szCs w:val="28"/>
                <w:lang w:bidi="ar-IQ"/>
              </w:rPr>
            </w:pP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C91F93" w:rsidRPr="00C91F93" w:rsidTr="00E63098">
        <w:tc>
          <w:tcPr>
            <w:tcW w:w="1437" w:type="dxa"/>
            <w:gridSpan w:val="2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of</w:t>
            </w:r>
            <w:proofErr w:type="gramEnd"/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inheritance patterns.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>Course Structure</w:t>
            </w:r>
          </w:p>
        </w:tc>
      </w:tr>
      <w:tr w:rsidR="00C91F93" w:rsidRPr="00C91F93" w:rsidTr="00E63098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C91F93" w:rsidRPr="00C91F93" w:rsidRDefault="00C91F93" w:rsidP="00C91F9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C91F93" w:rsidRPr="00C91F93" w:rsidTr="00E63098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The importance of analytical chemistry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Definitions and terms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Electrolytes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Different concentrations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Issues and solutions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Evidence and its benefits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Measurement of PH of solutions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Strong bases</w:t>
            </w:r>
          </w:p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Weak bases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PH of salt solutions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Gravimetric chemistry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16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calculates the percentage of impurities in the drug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Alkanes Introduction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Properties of alkanes, their law, and existence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24"/>
                <w:szCs w:val="16"/>
              </w:rPr>
            </w:pPr>
            <w:r w:rsidRPr="00C91F93">
              <w:rPr>
                <w:rFonts w:ascii="inherit" w:eastAsia="Times New Roman" w:hAnsi="inherit" w:cs="Courier New"/>
                <w:color w:val="1F1F1F"/>
                <w:sz w:val="24"/>
                <w:szCs w:val="16"/>
                <w:lang w:val="en"/>
              </w:rPr>
              <w:t>Preparation of alkanes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91F93" w:rsidRPr="00C91F93" w:rsidTr="00E63098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C91F9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C91F93" w:rsidRPr="00C91F93" w:rsidTr="00E63098">
        <w:tc>
          <w:tcPr>
            <w:tcW w:w="9540" w:type="dxa"/>
            <w:gridSpan w:val="8"/>
            <w:shd w:val="clear" w:color="auto" w:fill="DEEAF6"/>
          </w:tcPr>
          <w:p w:rsidR="00C91F93" w:rsidRPr="00C91F93" w:rsidRDefault="00C91F93" w:rsidP="00C91F9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C91F9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C91F93" w:rsidRPr="00C91F93" w:rsidTr="00E63098">
        <w:tc>
          <w:tcPr>
            <w:tcW w:w="4770" w:type="dxa"/>
            <w:gridSpan w:val="5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C91F93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C91F9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91F9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C91F93" w:rsidRPr="00C91F93" w:rsidTr="00E63098">
        <w:tc>
          <w:tcPr>
            <w:tcW w:w="4770" w:type="dxa"/>
            <w:gridSpan w:val="5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bidi w:val="0"/>
              <w:spacing w:after="0" w:line="240" w:lineRule="auto"/>
              <w:ind w:left="1" w:right="-426" w:hanging="3"/>
              <w:jc w:val="both"/>
              <w:rPr>
                <w:rFonts w:ascii="Cambria" w:eastAsia="Cambria" w:hAnsi="Cambria" w:cs="Arial"/>
                <w:color w:val="000000"/>
                <w:lang w:bidi="ar-IQ"/>
              </w:rPr>
            </w:pPr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 xml:space="preserve">1. Organic Chemistry by Morrison </w:t>
            </w:r>
          </w:p>
          <w:p w:rsidR="00C91F93" w:rsidRPr="00C91F93" w:rsidRDefault="00C91F93" w:rsidP="00C91F93">
            <w:pPr>
              <w:shd w:val="clear" w:color="auto" w:fill="FFFFFF"/>
              <w:bidi w:val="0"/>
              <w:spacing w:after="0" w:line="240" w:lineRule="auto"/>
              <w:ind w:left="1" w:right="-426" w:hanging="3"/>
              <w:jc w:val="both"/>
              <w:rPr>
                <w:rFonts w:ascii="Cambria" w:eastAsia="Cambria" w:hAnsi="Cambria" w:cs="Arial"/>
                <w:color w:val="000000"/>
                <w:lang w:bidi="ar-IQ"/>
              </w:rPr>
            </w:pPr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>and Boyd</w:t>
            </w:r>
          </w:p>
          <w:p w:rsidR="00C91F93" w:rsidRPr="00C91F93" w:rsidRDefault="00C91F93" w:rsidP="00C91F93">
            <w:pPr>
              <w:shd w:val="clear" w:color="auto" w:fill="FFFFFF"/>
              <w:bidi w:val="0"/>
              <w:spacing w:after="0" w:line="240" w:lineRule="auto"/>
              <w:ind w:left="1" w:right="-426" w:hanging="3"/>
              <w:jc w:val="both"/>
              <w:rPr>
                <w:rFonts w:ascii="Cambria" w:eastAsia="Cambria" w:hAnsi="Cambria" w:cs="Arial"/>
                <w:color w:val="000000"/>
                <w:lang w:bidi="ar-IQ"/>
              </w:rPr>
            </w:pPr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 xml:space="preserve">2. Quantitative Analytical Chemistry </w:t>
            </w:r>
          </w:p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 xml:space="preserve">Vol II By H.A. </w:t>
            </w:r>
            <w:proofErr w:type="spellStart"/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>Flaschka</w:t>
            </w:r>
            <w:proofErr w:type="spellEnd"/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 xml:space="preserve"> / </w:t>
            </w:r>
            <w:proofErr w:type="spellStart"/>
            <w:r w:rsidRPr="00C91F93">
              <w:rPr>
                <w:rFonts w:ascii="Cambria" w:eastAsia="Cambria" w:hAnsi="Cambria" w:cs="Arial"/>
                <w:color w:val="000000"/>
                <w:lang w:bidi="ar-IQ"/>
              </w:rPr>
              <w:t>A.J.Barnard,Jr</w:t>
            </w:r>
            <w:proofErr w:type="spellEnd"/>
          </w:p>
        </w:tc>
      </w:tr>
      <w:tr w:rsidR="00C91F93" w:rsidRPr="00C91F93" w:rsidTr="00E63098">
        <w:tc>
          <w:tcPr>
            <w:tcW w:w="4770" w:type="dxa"/>
            <w:gridSpan w:val="5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91F93" w:rsidRPr="00C91F93" w:rsidTr="00E63098">
        <w:tc>
          <w:tcPr>
            <w:tcW w:w="4770" w:type="dxa"/>
            <w:gridSpan w:val="5"/>
            <w:shd w:val="clear" w:color="auto" w:fill="auto"/>
          </w:tcPr>
          <w:p w:rsidR="00C91F93" w:rsidRPr="00C91F93" w:rsidRDefault="00C91F93" w:rsidP="00C91F9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91F9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C91F93" w:rsidRPr="00C91F93" w:rsidRDefault="00C91F93" w:rsidP="00C91F9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C91F93" w:rsidRPr="0085450A" w:rsidRDefault="00C91F93" w:rsidP="00C91F93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C91F93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4FD" w:rsidRDefault="001C54FD" w:rsidP="00C91F93">
      <w:pPr>
        <w:spacing w:after="0" w:line="240" w:lineRule="auto"/>
      </w:pPr>
      <w:r>
        <w:separator/>
      </w:r>
    </w:p>
  </w:endnote>
  <w:endnote w:type="continuationSeparator" w:id="0">
    <w:p w:rsidR="001C54FD" w:rsidRDefault="001C54FD" w:rsidP="00C9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4FD" w:rsidRDefault="001C54FD" w:rsidP="00C91F93">
      <w:pPr>
        <w:spacing w:after="0" w:line="240" w:lineRule="auto"/>
      </w:pPr>
      <w:r>
        <w:separator/>
      </w:r>
    </w:p>
  </w:footnote>
  <w:footnote w:type="continuationSeparator" w:id="0">
    <w:p w:rsidR="001C54FD" w:rsidRDefault="001C54FD" w:rsidP="00C91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1C54FD"/>
    <w:rsid w:val="00301335"/>
    <w:rsid w:val="003200C1"/>
    <w:rsid w:val="00836B2C"/>
    <w:rsid w:val="0085450A"/>
    <w:rsid w:val="00893C09"/>
    <w:rsid w:val="008C1247"/>
    <w:rsid w:val="009E4F12"/>
    <w:rsid w:val="00C91F93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1F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F93"/>
  </w:style>
  <w:style w:type="paragraph" w:styleId="Footer">
    <w:name w:val="footer"/>
    <w:basedOn w:val="Normal"/>
    <w:link w:val="FooterChar"/>
    <w:uiPriority w:val="99"/>
    <w:unhideWhenUsed/>
    <w:rsid w:val="00C91F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F93"/>
  </w:style>
  <w:style w:type="character" w:styleId="Hyperlink">
    <w:name w:val="Hyperlink"/>
    <w:basedOn w:val="DefaultParagraphFont"/>
    <w:uiPriority w:val="99"/>
    <w:unhideWhenUsed/>
    <w:rsid w:val="003013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1F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F93"/>
  </w:style>
  <w:style w:type="paragraph" w:styleId="Footer">
    <w:name w:val="footer"/>
    <w:basedOn w:val="Normal"/>
    <w:link w:val="FooterChar"/>
    <w:uiPriority w:val="99"/>
    <w:unhideWhenUsed/>
    <w:rsid w:val="00C91F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F93"/>
  </w:style>
  <w:style w:type="character" w:styleId="Hyperlink">
    <w:name w:val="Hyperlink"/>
    <w:basedOn w:val="DefaultParagraphFont"/>
    <w:uiPriority w:val="99"/>
    <w:unhideWhenUsed/>
    <w:rsid w:val="003013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%20dr.sabah.t.najim@Alsafwa.edu.iq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601</Words>
  <Characters>3429</Characters>
  <Application>Microsoft Office Word</Application>
  <DocSecurity>0</DocSecurity>
  <Lines>28</Lines>
  <Paragraphs>8</Paragraphs>
  <ScaleCrop>false</ScaleCrop>
  <Company/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2024-03-19T14:27:00Z</dcterms:created>
  <dcterms:modified xsi:type="dcterms:W3CDTF">2024-03-27T04:57:00Z</dcterms:modified>
</cp:coreProperties>
</file>