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5C5" w:rsidRDefault="00B775C5" w:rsidP="00B775C5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B775C5" w:rsidRPr="00B775C5" w:rsidRDefault="00B775C5" w:rsidP="00B775C5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B775C5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(2023- 2024)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29"/>
        <w:gridCol w:w="37"/>
        <w:gridCol w:w="723"/>
        <w:gridCol w:w="1590"/>
        <w:gridCol w:w="1590"/>
        <w:gridCol w:w="1590"/>
      </w:tblGrid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fa-IR"/>
              </w:rPr>
            </w:pPr>
            <w:r w:rsidRPr="00B775C5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fa-IR"/>
              </w:rPr>
              <w:t>Anatomy</w:t>
            </w:r>
            <w:r w:rsidRPr="00B775C5">
              <w:rPr>
                <w:rFonts w:ascii="Cambria" w:eastAsia="Times New Roman" w:hAnsi="Cambria" w:cs="Traditional Arabic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Semester / 1.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ab/>
              <w:t>Course: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second</w:t>
            </w: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year</w:t>
            </w:r>
            <w:r w:rsidRPr="00B775C5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 xml:space="preserve"> 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B775C5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B775C5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B775C5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B775C5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B775C5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B775C5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B775C5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B775C5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B775C5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B775C5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B775C5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fa-IR"/>
              </w:rPr>
            </w:pP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fa-IR"/>
              </w:rPr>
              <w:t>Naser Abed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fa-IR"/>
              </w:rPr>
              <w:t>Almeer Abed Alsheed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fa-IR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B775C5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  <w:lang w:bidi="fa-IR"/>
              </w:rPr>
              <w:t>naser.abed@alsafwa.edu.iq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1. Know and understand </w:t>
            </w:r>
            <w:proofErr w:type="gramStart"/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fa-IR"/>
              </w:rPr>
              <w:t>anatomy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.</w:t>
            </w:r>
            <w:proofErr w:type="gramEnd"/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 and understand Skeletal system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3. Know and understand </w:t>
            </w:r>
            <w:proofErr w:type="spellStart"/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Muscula</w:t>
            </w:r>
            <w:proofErr w:type="spellEnd"/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>r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</w:t>
            </w:r>
            <w:proofErr w:type="gramStart"/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system 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Knowing and understanding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Digestive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proofErr w:type="gramStart"/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system 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Knowledge and understanding Respiratory system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6. Knowing and understanding Urinary tract.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7. Knowledge and understanding of Lymphatic </w:t>
            </w:r>
            <w:proofErr w:type="gramStart"/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system .</w:t>
            </w:r>
            <w:proofErr w:type="gramEnd"/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8. Knowing and understanding Nervous system.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>9-</w:t>
            </w:r>
            <w:r w:rsidRPr="00B775C5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Knowing and understanding</w:t>
            </w: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Nervous tissue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B775C5" w:rsidRPr="00B775C5" w:rsidTr="00FC4EA7">
        <w:tc>
          <w:tcPr>
            <w:tcW w:w="1437" w:type="dxa"/>
            <w:gridSpan w:val="2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7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types of mutations and types of inheritance patterns.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B775C5" w:rsidRPr="00B775C5" w:rsidTr="00FC4EA7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B775C5" w:rsidRPr="00B775C5" w:rsidRDefault="00B775C5" w:rsidP="00B775C5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B775C5" w:rsidRPr="00B775C5" w:rsidRDefault="00B775C5" w:rsidP="00B775C5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gridSpan w:val="2"/>
            <w:shd w:val="clear" w:color="auto" w:fill="BDD6EE"/>
            <w:vAlign w:val="center"/>
          </w:tcPr>
          <w:p w:rsidR="00B775C5" w:rsidRPr="00B775C5" w:rsidRDefault="00B775C5" w:rsidP="00B775C5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</w:t>
            </w: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B775C5" w:rsidRPr="00B775C5" w:rsidRDefault="00B775C5" w:rsidP="00B775C5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Unit or subject </w:t>
            </w: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B775C5" w:rsidRPr="00B775C5" w:rsidRDefault="00B775C5" w:rsidP="00B775C5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Learning </w:t>
            </w: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B775C5" w:rsidRPr="00B775C5" w:rsidRDefault="00B775C5" w:rsidP="00B775C5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Evaluation </w:t>
            </w:r>
            <w:r w:rsidRPr="00B775C5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</w:tr>
      <w:tr w:rsidR="00B775C5" w:rsidRPr="00B775C5" w:rsidTr="00FC4EA7">
        <w:trPr>
          <w:trHeight w:val="346"/>
        </w:trPr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bidi="ar-IQ"/>
              </w:rPr>
              <w:t xml:space="preserve">introduction and overview used in anatomy  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B775C5">
              <w:rPr>
                <w:rFonts w:ascii="Cambria" w:eastAsia="Calibri" w:hAnsi="Cambria" w:cs="Times New Roman"/>
                <w:color w:val="000000"/>
                <w:lang w:bidi="ar-IQ"/>
              </w:rPr>
              <w:t>skeletal</w:t>
            </w:r>
            <w:proofErr w:type="gramEnd"/>
            <w:r w:rsidRPr="00B775C5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system. type of </w:t>
            </w:r>
            <w:proofErr w:type="spellStart"/>
            <w:r w:rsidRPr="00B775C5">
              <w:rPr>
                <w:rFonts w:ascii="Cambria" w:eastAsia="Calibri" w:hAnsi="Cambria" w:cs="Times New Roman"/>
                <w:color w:val="000000"/>
                <w:lang w:bidi="ar-IQ"/>
              </w:rPr>
              <w:t>bons</w:t>
            </w:r>
            <w:proofErr w:type="spellEnd"/>
            <w:r w:rsidRPr="00B775C5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and joints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lang w:bidi="ar-IQ"/>
              </w:rPr>
              <w:t>Muscular system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lang w:bidi="ar-IQ"/>
              </w:rPr>
              <w:t>nervous system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circulatory system 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lymphoid system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respiratory system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digestive system / part one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digestive system / part </w:t>
            </w:r>
            <w:r w:rsidRPr="00B775C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two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digestive system / part </w:t>
            </w:r>
            <w:r w:rsidRPr="00B775C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three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urinary system 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proofErr w:type="spellStart"/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endocrinne</w:t>
            </w:r>
            <w:proofErr w:type="spellEnd"/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system</w:t>
            </w:r>
            <w:r w:rsidRPr="00B775C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male reproductive system</w:t>
            </w:r>
            <w:r w:rsidRPr="00B775C5">
              <w:rPr>
                <w:rFonts w:ascii="Times New Roman" w:eastAsia="Calibri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fe</w:t>
            </w: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male reproductive system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skin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9540" w:type="dxa"/>
            <w:gridSpan w:val="9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 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50" w:type="dxa"/>
            <w:gridSpan w:val="3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B775C5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B775C5" w:rsidRPr="00B775C5" w:rsidTr="00FC4EA7">
        <w:tc>
          <w:tcPr>
            <w:tcW w:w="9540" w:type="dxa"/>
            <w:gridSpan w:val="9"/>
            <w:shd w:val="clear" w:color="auto" w:fill="DEEAF6"/>
          </w:tcPr>
          <w:p w:rsidR="00B775C5" w:rsidRPr="00B775C5" w:rsidRDefault="00B775C5" w:rsidP="00B775C5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B775C5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B775C5" w:rsidRPr="00B775C5" w:rsidTr="00FC4EA7">
        <w:tc>
          <w:tcPr>
            <w:tcW w:w="4770" w:type="dxa"/>
            <w:gridSpan w:val="6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B775C5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B775C5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B775C5" w:rsidRPr="00B775C5" w:rsidTr="00FC4EA7">
        <w:tc>
          <w:tcPr>
            <w:tcW w:w="4770" w:type="dxa"/>
            <w:gridSpan w:val="6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B775C5">
              <w:rPr>
                <w:rFonts w:ascii="Cambria" w:eastAsia="Calibri" w:hAnsi="Cambria" w:cs="Times New Roman" w:hint="cs"/>
                <w:color w:val="000000"/>
                <w:rtl/>
                <w:lang w:bidi="ar-IQ"/>
              </w:rPr>
              <w:t xml:space="preserve">medical     </w:t>
            </w:r>
            <w:r w:rsidRPr="00B775C5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anatomy </w:t>
            </w:r>
          </w:p>
        </w:tc>
      </w:tr>
      <w:tr w:rsidR="00B775C5" w:rsidRPr="00B775C5" w:rsidTr="00FC4EA7">
        <w:tc>
          <w:tcPr>
            <w:tcW w:w="4770" w:type="dxa"/>
            <w:gridSpan w:val="6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B775C5" w:rsidRPr="00B775C5" w:rsidTr="00FC4EA7">
        <w:tc>
          <w:tcPr>
            <w:tcW w:w="4770" w:type="dxa"/>
            <w:gridSpan w:val="6"/>
            <w:shd w:val="clear" w:color="auto" w:fill="auto"/>
          </w:tcPr>
          <w:p w:rsidR="00B775C5" w:rsidRPr="00B775C5" w:rsidRDefault="00B775C5" w:rsidP="00B775C5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775C5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775C5" w:rsidRPr="00B775C5" w:rsidRDefault="00B775C5" w:rsidP="00B775C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B775C5" w:rsidRPr="0085450A" w:rsidRDefault="00B775C5" w:rsidP="00B775C5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B775C5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63B" w:rsidRDefault="0001763B" w:rsidP="00B775C5">
      <w:pPr>
        <w:spacing w:after="0" w:line="240" w:lineRule="auto"/>
      </w:pPr>
      <w:r>
        <w:separator/>
      </w:r>
    </w:p>
  </w:endnote>
  <w:endnote w:type="continuationSeparator" w:id="0">
    <w:p w:rsidR="0001763B" w:rsidRDefault="0001763B" w:rsidP="00B77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63B" w:rsidRDefault="0001763B" w:rsidP="00B775C5">
      <w:pPr>
        <w:spacing w:after="0" w:line="240" w:lineRule="auto"/>
      </w:pPr>
      <w:r>
        <w:separator/>
      </w:r>
    </w:p>
  </w:footnote>
  <w:footnote w:type="continuationSeparator" w:id="0">
    <w:p w:rsidR="0001763B" w:rsidRDefault="0001763B" w:rsidP="00B77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01763B"/>
    <w:rsid w:val="003200C1"/>
    <w:rsid w:val="00836B2C"/>
    <w:rsid w:val="0085450A"/>
    <w:rsid w:val="00893C09"/>
    <w:rsid w:val="008C1247"/>
    <w:rsid w:val="009E4F12"/>
    <w:rsid w:val="00B775C5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5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C5"/>
  </w:style>
  <w:style w:type="paragraph" w:styleId="Footer">
    <w:name w:val="footer"/>
    <w:basedOn w:val="Normal"/>
    <w:link w:val="FooterChar"/>
    <w:uiPriority w:val="99"/>
    <w:unhideWhenUsed/>
    <w:rsid w:val="00B775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5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C5"/>
  </w:style>
  <w:style w:type="paragraph" w:styleId="Footer">
    <w:name w:val="footer"/>
    <w:basedOn w:val="Normal"/>
    <w:link w:val="FooterChar"/>
    <w:uiPriority w:val="99"/>
    <w:unhideWhenUsed/>
    <w:rsid w:val="00B775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787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2024-03-26T18:38:00Z</dcterms:modified>
</cp:coreProperties>
</file>